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06" w:rsidRDefault="00B21D8C">
      <w:pPr>
        <w:pStyle w:val="Title"/>
        <w:spacing w:line="360" w:lineRule="auto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RSC-BMCS (Biological and Medicinal Chemistry Sector) </w:t>
      </w:r>
    </w:p>
    <w:p w:rsidR="006B6106" w:rsidRDefault="00B21D8C">
      <w:pPr>
        <w:pStyle w:val="Title"/>
        <w:spacing w:line="360" w:lineRule="auto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 xml:space="preserve">Bursary Application Form  </w:t>
      </w:r>
    </w:p>
    <w:tbl>
      <w:tblPr>
        <w:tblW w:w="9803" w:type="dxa"/>
        <w:jc w:val="center"/>
        <w:tblCellMar>
          <w:left w:w="10" w:type="dxa"/>
          <w:right w:w="10" w:type="dxa"/>
        </w:tblCellMar>
        <w:tblLook w:val="04A0"/>
      </w:tblPr>
      <w:tblGrid>
        <w:gridCol w:w="1703"/>
        <w:gridCol w:w="20"/>
        <w:gridCol w:w="880"/>
        <w:gridCol w:w="740"/>
        <w:gridCol w:w="1613"/>
        <w:gridCol w:w="9"/>
        <w:gridCol w:w="77"/>
        <w:gridCol w:w="78"/>
        <w:gridCol w:w="973"/>
        <w:gridCol w:w="347"/>
        <w:gridCol w:w="163"/>
        <w:gridCol w:w="281"/>
        <w:gridCol w:w="577"/>
        <w:gridCol w:w="659"/>
        <w:gridCol w:w="40"/>
        <w:gridCol w:w="1643"/>
      </w:tblGrid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Meeting</w:t>
            </w:r>
          </w:p>
        </w:tc>
        <w:tc>
          <w:tcPr>
            <w:tcW w:w="81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81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Title (</w:t>
            </w:r>
            <w:proofErr w:type="spellStart"/>
            <w:r>
              <w:rPr>
                <w:rFonts w:ascii="Calibri" w:hAnsi="Calibri"/>
                <w:sz w:val="22"/>
              </w:rPr>
              <w:t>eg</w:t>
            </w:r>
            <w:proofErr w:type="spellEnd"/>
            <w:r>
              <w:rPr>
                <w:rFonts w:ascii="Calibri" w:hAnsi="Calibri"/>
                <w:sz w:val="22"/>
              </w:rPr>
              <w:t xml:space="preserve"> Mr)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First Name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Last Name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Job title</w:t>
            </w:r>
          </w:p>
        </w:tc>
        <w:tc>
          <w:tcPr>
            <w:tcW w:w="3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Address</w:t>
            </w:r>
          </w:p>
          <w:p w:rsidR="006B6106" w:rsidRDefault="006B6106">
            <w:pPr>
              <w:rPr>
                <w:rFonts w:ascii="Calibri" w:hAnsi="Calibri"/>
                <w:sz w:val="22"/>
              </w:rPr>
            </w:pPr>
          </w:p>
          <w:p w:rsidR="006B6106" w:rsidRDefault="006B6106">
            <w:pPr>
              <w:rPr>
                <w:rFonts w:ascii="Calibri" w:hAnsi="Calibri"/>
                <w:sz w:val="22"/>
              </w:rPr>
            </w:pPr>
          </w:p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</w:t>
            </w:r>
          </w:p>
        </w:tc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Fax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76369B" w:rsidTr="00F867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9B" w:rsidRDefault="0076369B" w:rsidP="007636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 am a member of (please highlight)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9B" w:rsidRDefault="0076369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RSC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9B" w:rsidRDefault="0076369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NAO of EFMC*</w:t>
            </w: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 w:rsidP="0076369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Your RSC/</w:t>
            </w:r>
            <w:r>
              <w:rPr>
                <w:rFonts w:ascii="Calibri" w:hAnsi="Calibri"/>
                <w:color w:val="000000"/>
                <w:sz w:val="22"/>
              </w:rPr>
              <w:t>EFMC membership number (members will be given priority)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2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Employment status (student/unemployed)</w:t>
            </w:r>
          </w:p>
        </w:tc>
        <w:tc>
          <w:tcPr>
            <w:tcW w:w="4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6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Have you ever been in receipt of an RSC bursary or travel award?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Yes/No</w:t>
            </w: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2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If “yes”, please indicate source (</w:t>
            </w:r>
            <w:proofErr w:type="spellStart"/>
            <w:r>
              <w:rPr>
                <w:rFonts w:ascii="Calibri" w:hAnsi="Calibri"/>
                <w:sz w:val="22"/>
              </w:rPr>
              <w:t>eg</w:t>
            </w:r>
            <w:proofErr w:type="spellEnd"/>
            <w:r>
              <w:rPr>
                <w:rFonts w:ascii="Calibri" w:hAnsi="Calibri"/>
                <w:sz w:val="22"/>
              </w:rPr>
              <w:t xml:space="preserve"> BMCS), and </w:t>
            </w:r>
            <w:r>
              <w:rPr>
                <w:rFonts w:ascii="Calibri" w:hAnsi="Calibri"/>
                <w:sz w:val="22"/>
              </w:rPr>
              <w:t>date and title of meeting attended.</w:t>
            </w:r>
          </w:p>
        </w:tc>
        <w:tc>
          <w:tcPr>
            <w:tcW w:w="4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Please tell us why you feel that the RSC-BMCS should award you a bursary</w:t>
            </w: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trHeight w:val="1753"/>
          <w:jc w:val="center"/>
        </w:trPr>
        <w:tc>
          <w:tcPr>
            <w:tcW w:w="98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 student applicants only:</w:t>
            </w: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50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Where are you studying (including country)?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50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What subject are you studying?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50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For what qualification are you </w:t>
            </w:r>
            <w:r>
              <w:rPr>
                <w:rFonts w:ascii="Calibri" w:hAnsi="Calibri"/>
                <w:sz w:val="22"/>
              </w:rPr>
              <w:t>studying?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Please pass this form to your tutor or director of studies for endorsement on page 2</w:t>
            </w: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Signature of applicant</w:t>
            </w:r>
          </w:p>
        </w:tc>
        <w:tc>
          <w:tcPr>
            <w:tcW w:w="4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</w:tbl>
    <w:p w:rsidR="006B6106" w:rsidRDefault="006B6106">
      <w:pPr>
        <w:rPr>
          <w:rFonts w:ascii="Calibri" w:hAnsi="Calibri"/>
        </w:rPr>
      </w:pPr>
    </w:p>
    <w:tbl>
      <w:tblPr>
        <w:tblW w:w="9803" w:type="dxa"/>
        <w:jc w:val="center"/>
        <w:tblCellMar>
          <w:left w:w="10" w:type="dxa"/>
          <w:right w:w="10" w:type="dxa"/>
        </w:tblCellMar>
        <w:tblLook w:val="04A0"/>
      </w:tblPr>
      <w:tblGrid>
        <w:gridCol w:w="3344"/>
        <w:gridCol w:w="6459"/>
      </w:tblGrid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 hereby support the above student application for an RSC-BMCS bursary.</w:t>
            </w: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Signature</w:t>
            </w:r>
          </w:p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(Tutor or Director of Studies)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Name and </w:t>
            </w:r>
            <w:r>
              <w:rPr>
                <w:rFonts w:ascii="Calibri" w:hAnsi="Calibri"/>
                <w:sz w:val="22"/>
              </w:rPr>
              <w:t>job title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Additional supportive comments may be inserted below</w:t>
            </w:r>
          </w:p>
        </w:tc>
      </w:tr>
      <w:tr w:rsidR="006B6106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</w:tbl>
    <w:p w:rsidR="006B6106" w:rsidRDefault="006B6106">
      <w:pPr>
        <w:ind w:left="5040" w:hanging="4680"/>
        <w:rPr>
          <w:rFonts w:ascii="Calibri" w:eastAsia="MS Mincho" w:hAnsi="Calibri"/>
          <w:color w:val="008000"/>
          <w:lang w:eastAsia="ja-JP"/>
        </w:rPr>
      </w:pPr>
    </w:p>
    <w:p w:rsidR="006B6106" w:rsidRDefault="00B21D8C">
      <w:pPr>
        <w:jc w:val="center"/>
        <w:rPr>
          <w:rFonts w:ascii="Calibri" w:eastAsia="MS Mincho" w:hAnsi="Calibri"/>
          <w:b/>
          <w:color w:val="000000"/>
          <w:sz w:val="30"/>
          <w:lang w:eastAsia="ja-JP"/>
        </w:rPr>
      </w:pPr>
      <w:r>
        <w:rPr>
          <w:rFonts w:ascii="Calibri" w:eastAsia="MS Mincho" w:hAnsi="Calibri"/>
          <w:b/>
          <w:color w:val="000000"/>
          <w:sz w:val="30"/>
          <w:lang w:eastAsia="ja-JP"/>
        </w:rPr>
        <w:t>Guidance and Conditions for Bursary Applications</w:t>
      </w:r>
    </w:p>
    <w:p w:rsidR="006B6106" w:rsidRDefault="006B6106">
      <w:pPr>
        <w:rPr>
          <w:rFonts w:ascii="Calibri" w:eastAsia="MS Mincho" w:hAnsi="Calibri"/>
          <w:color w:val="008000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Who is eligible?  </w:t>
      </w: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 xml:space="preserve">Applications are welcomed from any PhD or post-doctoral student studying at an academic institution </w:t>
      </w:r>
      <w:r>
        <w:rPr>
          <w:rFonts w:ascii="Calibri" w:eastAsia="MS Mincho" w:hAnsi="Calibri"/>
          <w:color w:val="000000"/>
          <w:sz w:val="22"/>
          <w:lang w:eastAsia="ja-JP"/>
        </w:rPr>
        <w:t>irrespective of their nationality.  Preference will be given to those who are members of the RSC</w:t>
      </w:r>
      <w:r w:rsidR="00F62156">
        <w:rPr>
          <w:rFonts w:ascii="Calibri" w:eastAsia="MS Mincho" w:hAnsi="Calibri"/>
          <w:color w:val="000000"/>
          <w:sz w:val="22"/>
          <w:lang w:eastAsia="ja-JP"/>
        </w:rPr>
        <w:t xml:space="preserve"> or of a 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*National Adhering Organisation of the EFMC and </w:t>
      </w:r>
      <w:r w:rsidR="00F62156">
        <w:rPr>
          <w:rFonts w:ascii="Calibri" w:eastAsia="MS Mincho" w:hAnsi="Calibri"/>
          <w:color w:val="000000"/>
          <w:sz w:val="22"/>
          <w:lang w:eastAsia="ja-JP"/>
        </w:rPr>
        <w:t xml:space="preserve">any co-sponsoring organisation, 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especially to those who are selected to present posters.   Bursary applications are also invited </w:t>
      </w:r>
      <w:r>
        <w:rPr>
          <w:rFonts w:ascii="Calibri" w:eastAsia="MS Mincho" w:hAnsi="Calibri"/>
          <w:color w:val="000000"/>
          <w:sz w:val="22"/>
          <w:lang w:eastAsia="ja-JP"/>
        </w:rPr>
        <w:t>from RSC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or EFMC members who are of working age, but currently unemployed, and from those who may have difficulty in funding themselves or whose organisations may have difficulty in funding their attendance.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 xml:space="preserve">Applications </w:t>
      </w:r>
      <w:r>
        <w:rPr>
          <w:rFonts w:ascii="Calibri" w:eastAsia="MS Mincho" w:hAnsi="Calibri"/>
          <w:b/>
          <w:bCs/>
          <w:color w:val="000000"/>
          <w:sz w:val="22"/>
          <w:u w:val="single"/>
          <w:lang w:eastAsia="ja-JP"/>
        </w:rPr>
        <w:t>must be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endorsed by the stude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nt’s supervisor. 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What type of expenditure can be funded?</w:t>
      </w: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>Registration fee (first claim item), second class or budget travel, one night’s accommodation at a budget hotel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What is the maximum value of each bursary?     </w:t>
      </w: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>Up to £300 maximum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What is the clos</w:t>
      </w: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ing date for applications? </w:t>
      </w: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 xml:space="preserve">See details from relevant meeting. 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How should claims be submitted? </w:t>
      </w: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 xml:space="preserve">Successful bursary applicants must submit their completed claim form </w:t>
      </w:r>
      <w:r>
        <w:rPr>
          <w:rFonts w:ascii="Calibri" w:eastAsia="MS Mincho" w:hAnsi="Calibri"/>
          <w:color w:val="000000"/>
          <w:sz w:val="22"/>
          <w:u w:val="single"/>
          <w:lang w:eastAsia="ja-JP"/>
        </w:rPr>
        <w:t>with receipts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to the RSC BMCS Secretariat within 30 days of the end of the conference. 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sectPr w:rsidR="006B6106" w:rsidSect="006B6106">
      <w:headerReference w:type="default" r:id="rId7"/>
      <w:footerReference w:type="default" r:id="rId8"/>
      <w:endnotePr>
        <w:numFmt w:val="decimal"/>
      </w:endnotePr>
      <w:pgSz w:w="11906" w:h="16838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8C" w:rsidRDefault="00B21D8C" w:rsidP="006B6106">
      <w:r>
        <w:separator/>
      </w:r>
    </w:p>
  </w:endnote>
  <w:endnote w:type="continuationSeparator" w:id="0">
    <w:p w:rsidR="00B21D8C" w:rsidRDefault="00B21D8C" w:rsidP="006B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06" w:rsidRDefault="00B21D8C">
    <w:pPr>
      <w:pStyle w:val="Heading5"/>
      <w:jc w:val="center"/>
      <w:rPr>
        <w:rFonts w:ascii="Calibri" w:hAnsi="Calibri"/>
        <w:sz w:val="24"/>
      </w:rPr>
    </w:pPr>
    <w:r>
      <w:rPr>
        <w:rFonts w:ascii="Calibri" w:hAnsi="Calibri"/>
        <w:sz w:val="24"/>
      </w:rPr>
      <w:t>Please return completed form to Maggi Churchouse, RSC-BMCS secretariat</w:t>
    </w:r>
  </w:p>
  <w:p w:rsidR="006B6106" w:rsidRDefault="00B21D8C">
    <w:pPr>
      <w:pStyle w:val="Footer"/>
      <w:jc w:val="center"/>
      <w:rPr>
        <w:rFonts w:ascii="Calibri" w:hAnsi="Calibri"/>
      </w:rPr>
    </w:pPr>
    <w:r>
      <w:rPr>
        <w:rFonts w:ascii="Calibri" w:hAnsi="Calibri" w:cs="Arial"/>
        <w:color w:val="000000"/>
      </w:rPr>
      <w:t>Maggi@maggichurchouseevents.co.uk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8C" w:rsidRDefault="00B21D8C" w:rsidP="006B6106">
      <w:r>
        <w:separator/>
      </w:r>
    </w:p>
  </w:footnote>
  <w:footnote w:type="continuationSeparator" w:id="0">
    <w:p w:rsidR="00B21D8C" w:rsidRDefault="00B21D8C" w:rsidP="006B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06" w:rsidRDefault="00B21D8C">
    <w:pPr>
      <w:pStyle w:val="Header"/>
      <w:tabs>
        <w:tab w:val="clear" w:pos="8306"/>
        <w:tab w:val="right" w:pos="9540"/>
      </w:tabs>
      <w:jc w:val="center"/>
    </w:pPr>
    <w:r>
      <w:rPr>
        <w:noProof/>
        <w:lang w:eastAsia="en-GB"/>
      </w:rPr>
      <w:drawing>
        <wp:inline distT="0" distB="0" distL="0" distR="0">
          <wp:extent cx="2956560" cy="518160"/>
          <wp:effectExtent l="0" t="0" r="0" b="0"/>
          <wp:docPr id="1" name="Pictu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2"/>
                  <pic:cNvPicPr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IQDp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AAAAAAAAAAAAAAAAAAAAAAAAAAAAAAAAAAAAAAAAAAAMBIAADAD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6560" cy="51816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6B6106" w:rsidRDefault="006B6106">
    <w:pPr>
      <w:pStyle w:val="Header"/>
      <w:tabs>
        <w:tab w:val="clear" w:pos="8306"/>
        <w:tab w:val="right" w:pos="95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F30"/>
    <w:multiLevelType w:val="hybridMultilevel"/>
    <w:tmpl w:val="788C2488"/>
    <w:name w:val="Numbered list 2"/>
    <w:lvl w:ilvl="0" w:tplc="BBFC29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3C4413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EF474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98A66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DE4D3D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2900E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6234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4E0FF2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F8D493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32133449"/>
    <w:multiLevelType w:val="hybridMultilevel"/>
    <w:tmpl w:val="3A1254F0"/>
    <w:name w:val="Numbered list 1"/>
    <w:lvl w:ilvl="0" w:tplc="FBDA970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5E82404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75CCB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2D2462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02D95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EF82D3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12E7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DEB69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5B617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74035898"/>
    <w:multiLevelType w:val="hybridMultilevel"/>
    <w:tmpl w:val="FD207374"/>
    <w:lvl w:ilvl="0" w:tplc="C4161BC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7E4FC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EEA02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FB86A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95AA2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BCA67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E9C37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C0EB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DFE36C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6B6106"/>
    <w:rsid w:val="006B6106"/>
    <w:rsid w:val="0076369B"/>
    <w:rsid w:val="00B21D8C"/>
    <w:rsid w:val="00F6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6B61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B6106"/>
    <w:pPr>
      <w:keepNext/>
      <w:spacing w:before="240" w:after="60"/>
      <w:jc w:val="both"/>
      <w:outlineLvl w:val="0"/>
    </w:pPr>
    <w:rPr>
      <w:rFonts w:ascii="Arial" w:hAnsi="Arial"/>
      <w:b/>
      <w:kern w:val="1"/>
      <w:sz w:val="32"/>
      <w:szCs w:val="20"/>
    </w:rPr>
  </w:style>
  <w:style w:type="paragraph" w:styleId="Heading2">
    <w:name w:val="heading 2"/>
    <w:basedOn w:val="Normal"/>
    <w:next w:val="Normal"/>
    <w:qFormat/>
    <w:rsid w:val="006B6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B6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6B61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qFormat/>
    <w:rsid w:val="006B610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B6106"/>
    <w:pPr>
      <w:jc w:val="center"/>
    </w:pPr>
    <w:rPr>
      <w:b/>
      <w:sz w:val="22"/>
      <w:szCs w:val="20"/>
    </w:rPr>
  </w:style>
  <w:style w:type="paragraph" w:styleId="BalloonText">
    <w:name w:val="Balloon Text"/>
    <w:basedOn w:val="Normal"/>
    <w:qFormat/>
    <w:rsid w:val="006B61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B6106"/>
  </w:style>
  <w:style w:type="character" w:styleId="PageNumber">
    <w:name w:val="page number"/>
    <w:basedOn w:val="DefaultParagraphFont"/>
    <w:rsid w:val="006B6106"/>
    <w:rPr>
      <w:rFonts w:cs="Times New Roman"/>
    </w:rPr>
  </w:style>
  <w:style w:type="character" w:styleId="Hyperlink">
    <w:name w:val="Hyperlink"/>
    <w:basedOn w:val="DefaultParagraphFont"/>
    <w:rsid w:val="006B6106"/>
    <w:rPr>
      <w:rFonts w:cs="Times New Roman"/>
      <w:color w:val="0000FF"/>
      <w:u w:val="single"/>
    </w:rPr>
  </w:style>
  <w:style w:type="character" w:styleId="Strong">
    <w:name w:val="Strong"/>
    <w:basedOn w:val="DefaultParagraphFont"/>
    <w:rsid w:val="006B61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jc w:val="both"/>
      <w:keepNext/>
      <w:outlineLvl w:val="0"/>
    </w:pPr>
    <w:rPr>
      <w:rFonts w:ascii="Arial" w:hAnsi="Arial"/>
      <w:b/>
      <w:kern w:val="1"/>
      <w:sz w:val="32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4">
    <w:name w:val="Head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5">
    <w:name w:val="Foot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6">
    <w:name w:val="Title"/>
    <w:qFormat/>
    <w:basedOn w:val="para0"/>
    <w:pPr>
      <w:spacing/>
      <w:jc w:val="center"/>
    </w:pPr>
    <w:rPr>
      <w:b/>
      <w:sz w:val="22"/>
      <w:szCs w:val="20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Normal (Web)"/>
    <w:qFormat/>
    <w:basedOn w:val="para0"/>
  </w:style>
  <w:style w:type="character" w:styleId="char0" w:default="1">
    <w:name w:val="Default Paragraph Font"/>
  </w:style>
  <w:style w:type="character" w:styleId="char1">
    <w:name w:val="Page Number"/>
    <w:basedOn w:val="char0"/>
    <w:rPr>
      <w:rFonts w:cs="Times New Roman"/>
    </w:rPr>
  </w:style>
  <w:style w:type="character" w:styleId="char2">
    <w:name w:val="Hyperlink"/>
    <w:basedOn w:val="char0"/>
    <w:rPr>
      <w:rFonts w:cs="Times New Roman"/>
      <w:color w:val="0000ff"/>
      <w:u w:color="auto" w:val="single"/>
    </w:rPr>
  </w:style>
  <w:style w:type="character" w:styleId="char3">
    <w:name w:val="Strong"/>
    <w:basedOn w:val="char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1967</Characters>
  <Application>Microsoft Office Word</Application>
  <DocSecurity>0</DocSecurity>
  <Lines>16</Lines>
  <Paragraphs>4</Paragraphs>
  <ScaleCrop>false</ScaleCrop>
  <Company>Maggi Churchouse Events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subject/>
  <dc:creator>Maggi Churchouse</dc:creator>
  <cp:keywords/>
  <dc:description/>
  <cp:lastModifiedBy>Maggi</cp:lastModifiedBy>
  <cp:revision>5</cp:revision>
  <cp:lastPrinted>2007-03-07T07:44:00Z</cp:lastPrinted>
  <dcterms:created xsi:type="dcterms:W3CDTF">2018-12-06T11:09:00Z</dcterms:created>
  <dcterms:modified xsi:type="dcterms:W3CDTF">2020-05-29T10:17:00Z</dcterms:modified>
</cp:coreProperties>
</file>